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6C71" w14:textId="77777777" w:rsidR="006A063A" w:rsidRDefault="00A26862">
      <w:pPr>
        <w:rPr>
          <w:lang w:val="hr-HR"/>
        </w:rPr>
      </w:pPr>
      <w:r>
        <w:rPr>
          <w:lang w:val="hr-HR"/>
        </w:rPr>
        <w:t>DJEČJI VRTIĆ DUBRAVA</w:t>
      </w:r>
    </w:p>
    <w:p w14:paraId="27DA1C6B" w14:textId="77777777" w:rsidR="00A26862" w:rsidRDefault="00A26862">
      <w:pPr>
        <w:rPr>
          <w:lang w:val="hr-HR"/>
        </w:rPr>
      </w:pPr>
      <w:r>
        <w:rPr>
          <w:lang w:val="hr-HR"/>
        </w:rPr>
        <w:t>Radnička 8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RKP: 26008, MB: 00919047</w:t>
      </w:r>
    </w:p>
    <w:p w14:paraId="758107F7" w14:textId="77777777" w:rsidR="00A26862" w:rsidRDefault="00A26862">
      <w:pPr>
        <w:rPr>
          <w:lang w:val="hr-HR"/>
        </w:rPr>
      </w:pPr>
      <w:r>
        <w:rPr>
          <w:lang w:val="hr-HR"/>
        </w:rPr>
        <w:t>10342 Dubrava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IBAN: HR392402006110007787</w:t>
      </w:r>
    </w:p>
    <w:p w14:paraId="721B796D" w14:textId="77777777" w:rsidR="00A26862" w:rsidRDefault="00A26862">
      <w:pPr>
        <w:rPr>
          <w:lang w:val="hr-HR"/>
        </w:rPr>
      </w:pPr>
      <w:r>
        <w:rPr>
          <w:lang w:val="hr-HR"/>
        </w:rPr>
        <w:t>Razina: 21, Razdjel: 000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OIB: 23577921216</w:t>
      </w:r>
    </w:p>
    <w:p w14:paraId="230E3D9D" w14:textId="77777777" w:rsidR="00A26862" w:rsidRDefault="00A26862">
      <w:pPr>
        <w:rPr>
          <w:lang w:val="hr-HR"/>
        </w:rPr>
      </w:pPr>
      <w:r>
        <w:rPr>
          <w:lang w:val="hr-HR"/>
        </w:rPr>
        <w:t>Djelatnost: 5810 Predškolsko obrazovanje</w:t>
      </w:r>
    </w:p>
    <w:p w14:paraId="745E82FA" w14:textId="77777777" w:rsidR="00A26862" w:rsidRDefault="00A26862">
      <w:pPr>
        <w:rPr>
          <w:lang w:val="hr-HR"/>
        </w:rPr>
      </w:pPr>
    </w:p>
    <w:p w14:paraId="68D3B3F1" w14:textId="532C524F" w:rsidR="00A26862" w:rsidRPr="00EB0683" w:rsidRDefault="00A26862" w:rsidP="00A26862">
      <w:pPr>
        <w:jc w:val="center"/>
        <w:rPr>
          <w:b/>
          <w:lang w:val="hr-HR"/>
        </w:rPr>
      </w:pPr>
      <w:r w:rsidRPr="00EB0683">
        <w:rPr>
          <w:b/>
          <w:lang w:val="hr-HR"/>
        </w:rPr>
        <w:t>BILJEŠKE UZ IZVJEŠTAJE ZA 20</w:t>
      </w:r>
      <w:r w:rsidR="000F333F">
        <w:rPr>
          <w:b/>
          <w:lang w:val="hr-HR"/>
        </w:rPr>
        <w:t>2</w:t>
      </w:r>
      <w:r w:rsidR="00F566AC">
        <w:rPr>
          <w:b/>
          <w:lang w:val="hr-HR"/>
        </w:rPr>
        <w:t>3</w:t>
      </w:r>
      <w:r w:rsidRPr="00EB0683">
        <w:rPr>
          <w:b/>
          <w:lang w:val="hr-HR"/>
        </w:rPr>
        <w:t>. GODINU</w:t>
      </w:r>
    </w:p>
    <w:p w14:paraId="1CAB1FF6" w14:textId="77777777" w:rsidR="00A26862" w:rsidRDefault="00A26862" w:rsidP="00A26862">
      <w:pPr>
        <w:jc w:val="center"/>
        <w:rPr>
          <w:lang w:val="hr-HR"/>
        </w:rPr>
      </w:pPr>
    </w:p>
    <w:p w14:paraId="68473AD0" w14:textId="0FA82C4F" w:rsidR="005203B3" w:rsidRPr="00EB0683" w:rsidRDefault="00A26862" w:rsidP="00A26862">
      <w:pPr>
        <w:rPr>
          <w:b/>
          <w:lang w:val="hr-HR"/>
        </w:rPr>
      </w:pPr>
      <w:r w:rsidRPr="00EB0683">
        <w:rPr>
          <w:b/>
          <w:lang w:val="hr-HR"/>
        </w:rPr>
        <w:t>OBRAZAC PR-RAS</w:t>
      </w:r>
    </w:p>
    <w:p w14:paraId="085F4635" w14:textId="77777777" w:rsidR="003F06A2" w:rsidRDefault="005203B3" w:rsidP="00A26862">
      <w:pPr>
        <w:jc w:val="both"/>
        <w:rPr>
          <w:lang w:val="hr-HR"/>
        </w:rPr>
      </w:pPr>
      <w:r>
        <w:rPr>
          <w:i/>
          <w:lang w:val="hr-HR"/>
        </w:rPr>
        <w:t>Šifra 63</w:t>
      </w:r>
      <w:r w:rsidR="00A26862" w:rsidRPr="00A26862">
        <w:rPr>
          <w:i/>
          <w:lang w:val="hr-HR"/>
        </w:rPr>
        <w:t xml:space="preserve">– Pomoći </w:t>
      </w:r>
      <w:r>
        <w:rPr>
          <w:i/>
          <w:lang w:val="hr-HR"/>
        </w:rPr>
        <w:t xml:space="preserve">iz inozemstva i od subjekata unutar općeg proračuna  </w:t>
      </w:r>
      <w:r>
        <w:rPr>
          <w:iCs/>
          <w:lang w:val="hr-HR"/>
        </w:rPr>
        <w:t xml:space="preserve">u iznosu od </w:t>
      </w:r>
      <w:r w:rsidR="0053064C">
        <w:rPr>
          <w:lang w:val="hr-HR"/>
        </w:rPr>
        <w:t>3.840,51 euro</w:t>
      </w:r>
      <w:r w:rsidR="00A26862">
        <w:rPr>
          <w:lang w:val="hr-HR"/>
        </w:rPr>
        <w:t xml:space="preserve"> sastoji se od uplata Ministarstva znanosti i obrazovanja koje </w:t>
      </w:r>
      <w:r>
        <w:rPr>
          <w:lang w:val="hr-HR"/>
        </w:rPr>
        <w:t xml:space="preserve">Ministarstvo </w:t>
      </w:r>
      <w:r w:rsidR="00A26862">
        <w:rPr>
          <w:lang w:val="hr-HR"/>
        </w:rPr>
        <w:t>doznačuj</w:t>
      </w:r>
      <w:r>
        <w:rPr>
          <w:lang w:val="hr-HR"/>
        </w:rPr>
        <w:t>e</w:t>
      </w:r>
      <w:r w:rsidR="00A26862">
        <w:rPr>
          <w:lang w:val="hr-HR"/>
        </w:rPr>
        <w:t xml:space="preserve"> proračunu Općine Dubrava</w:t>
      </w:r>
      <w:r>
        <w:rPr>
          <w:lang w:val="hr-HR"/>
        </w:rPr>
        <w:t>, a</w:t>
      </w:r>
      <w:r w:rsidR="00A26862">
        <w:rPr>
          <w:lang w:val="hr-HR"/>
        </w:rPr>
        <w:t xml:space="preserve"> Općina prosljeđuje vrtiću. Uplate Ministarstva isplaćene su za održavanje predš</w:t>
      </w:r>
      <w:r>
        <w:rPr>
          <w:lang w:val="hr-HR"/>
        </w:rPr>
        <w:t xml:space="preserve">kolskog obrazovanja u iznosu od </w:t>
      </w:r>
      <w:r w:rsidR="003F06A2">
        <w:rPr>
          <w:lang w:val="hr-HR"/>
        </w:rPr>
        <w:t>3.840,51 euro i utrošene su na:</w:t>
      </w:r>
    </w:p>
    <w:p w14:paraId="463ABEE0" w14:textId="77777777" w:rsidR="003F06A2" w:rsidRDefault="003F06A2" w:rsidP="003F06A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Edukacije zaposlenika 1.178,80 EUR</w:t>
      </w:r>
    </w:p>
    <w:p w14:paraId="1FA1095B" w14:textId="77777777" w:rsidR="003F06A2" w:rsidRDefault="003F06A2" w:rsidP="003F06A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Materijal za dječje radionice 1.158,07 EUR</w:t>
      </w:r>
    </w:p>
    <w:p w14:paraId="63E1C7E7" w14:textId="3FA850A2" w:rsidR="005203B3" w:rsidRPr="003F06A2" w:rsidRDefault="003F06A2" w:rsidP="003F06A2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Didaktičke igračke i knjige 1.503,64 EUR</w:t>
      </w:r>
      <w:r w:rsidR="005203B3" w:rsidRPr="003F06A2">
        <w:rPr>
          <w:lang w:val="hr-HR"/>
        </w:rPr>
        <w:t xml:space="preserve">. </w:t>
      </w:r>
    </w:p>
    <w:p w14:paraId="51BB6C68" w14:textId="1CB8EB71" w:rsidR="00A26862" w:rsidRDefault="000F333F" w:rsidP="00A26862">
      <w:pPr>
        <w:jc w:val="both"/>
        <w:rPr>
          <w:lang w:val="hr-HR"/>
        </w:rPr>
      </w:pPr>
      <w:r>
        <w:rPr>
          <w:lang w:val="hr-HR"/>
        </w:rPr>
        <w:t>U 202</w:t>
      </w:r>
      <w:r w:rsidR="00227A08">
        <w:rPr>
          <w:lang w:val="hr-HR"/>
        </w:rPr>
        <w:t>3</w:t>
      </w:r>
      <w:r>
        <w:rPr>
          <w:lang w:val="hr-HR"/>
        </w:rPr>
        <w:t xml:space="preserve">. godini ostvareno je </w:t>
      </w:r>
      <w:r w:rsidR="00227A08">
        <w:rPr>
          <w:lang w:val="hr-HR"/>
        </w:rPr>
        <w:t>240,70</w:t>
      </w:r>
      <w:r>
        <w:rPr>
          <w:lang w:val="hr-HR"/>
        </w:rPr>
        <w:t xml:space="preserve">% </w:t>
      </w:r>
      <w:r w:rsidR="005203B3">
        <w:rPr>
          <w:lang w:val="hr-HR"/>
        </w:rPr>
        <w:t>više</w:t>
      </w:r>
      <w:r>
        <w:rPr>
          <w:lang w:val="hr-HR"/>
        </w:rPr>
        <w:t xml:space="preserve"> prihoda</w:t>
      </w:r>
      <w:r w:rsidR="00FA3CAC">
        <w:rPr>
          <w:lang w:val="hr-HR"/>
        </w:rPr>
        <w:t xml:space="preserve"> u odnosu na 202</w:t>
      </w:r>
      <w:r w:rsidR="00227A08">
        <w:rPr>
          <w:lang w:val="hr-HR"/>
        </w:rPr>
        <w:t>2</w:t>
      </w:r>
      <w:r w:rsidR="00FA3CAC">
        <w:rPr>
          <w:lang w:val="hr-HR"/>
        </w:rPr>
        <w:t>. godinu</w:t>
      </w:r>
      <w:r>
        <w:rPr>
          <w:lang w:val="hr-HR"/>
        </w:rPr>
        <w:t xml:space="preserve"> jer </w:t>
      </w:r>
      <w:r w:rsidR="005203B3">
        <w:rPr>
          <w:lang w:val="hr-HR"/>
        </w:rPr>
        <w:t xml:space="preserve">se povećao broj djece prijavljene u spomenuti program Ministarstva i obzirom na to povećao se broj rata koje je Ministarstvo doznačilo. </w:t>
      </w:r>
    </w:p>
    <w:p w14:paraId="7A1B672D" w14:textId="77777777" w:rsidR="008C2412" w:rsidRDefault="00434A8F" w:rsidP="00A26862">
      <w:pPr>
        <w:jc w:val="both"/>
        <w:rPr>
          <w:lang w:val="hr-HR"/>
        </w:rPr>
      </w:pPr>
      <w:r>
        <w:rPr>
          <w:i/>
          <w:lang w:val="hr-HR"/>
        </w:rPr>
        <w:t>Šifra 65</w:t>
      </w:r>
      <w:r w:rsidR="00A26862">
        <w:rPr>
          <w:lang w:val="hr-HR"/>
        </w:rPr>
        <w:t xml:space="preserve"> – </w:t>
      </w:r>
      <w:r w:rsidR="00A26862" w:rsidRPr="00951B78">
        <w:rPr>
          <w:i/>
          <w:lang w:val="hr-HR"/>
        </w:rPr>
        <w:t>Prihodi od upravnih i administrativnih pristojbi, pristojbi po posebnim propisima i naknada</w:t>
      </w:r>
      <w:r w:rsidR="00A26862">
        <w:rPr>
          <w:lang w:val="hr-HR"/>
        </w:rPr>
        <w:t xml:space="preserve"> </w:t>
      </w:r>
      <w:r w:rsidR="00227A08">
        <w:rPr>
          <w:lang w:val="hr-HR"/>
        </w:rPr>
        <w:t>92.647,70 eura</w:t>
      </w:r>
      <w:r w:rsidR="00A26862">
        <w:rPr>
          <w:lang w:val="hr-HR"/>
        </w:rPr>
        <w:t xml:space="preserve"> sastoji se od uplate roditelja za opskrbnine</w:t>
      </w:r>
      <w:r w:rsidR="00951B78">
        <w:rPr>
          <w:lang w:val="hr-HR"/>
        </w:rPr>
        <w:t xml:space="preserve"> </w:t>
      </w:r>
      <w:r w:rsidR="008C2412">
        <w:rPr>
          <w:lang w:val="hr-HR"/>
        </w:rPr>
        <w:t>83.860,12 eura</w:t>
      </w:r>
      <w:r w:rsidR="000F333F">
        <w:rPr>
          <w:lang w:val="hr-HR"/>
        </w:rPr>
        <w:t xml:space="preserve">, </w:t>
      </w:r>
      <w:r w:rsidR="00951B78">
        <w:rPr>
          <w:lang w:val="hr-HR"/>
        </w:rPr>
        <w:t xml:space="preserve">za tečaj engleskog jezika </w:t>
      </w:r>
      <w:r w:rsidR="008C2412">
        <w:rPr>
          <w:lang w:val="hr-HR"/>
        </w:rPr>
        <w:t>5.060,44 eura</w:t>
      </w:r>
      <w:r w:rsidR="000F333F">
        <w:rPr>
          <w:lang w:val="hr-HR"/>
        </w:rPr>
        <w:t xml:space="preserve">, za logopedske vježbe </w:t>
      </w:r>
      <w:r w:rsidR="008C2412">
        <w:rPr>
          <w:lang w:val="hr-HR"/>
        </w:rPr>
        <w:t>884,40 eura</w:t>
      </w:r>
      <w:r w:rsidR="008552D2">
        <w:rPr>
          <w:lang w:val="hr-HR"/>
        </w:rPr>
        <w:t xml:space="preserve">, prihodi od sportske radionice </w:t>
      </w:r>
      <w:r w:rsidR="008C2412">
        <w:rPr>
          <w:lang w:val="hr-HR"/>
        </w:rPr>
        <w:t>2.842,74 eura.</w:t>
      </w:r>
    </w:p>
    <w:p w14:paraId="4FC69DF0" w14:textId="77777777" w:rsidR="008C2412" w:rsidRDefault="008C2412" w:rsidP="00A26862">
      <w:pPr>
        <w:jc w:val="both"/>
        <w:rPr>
          <w:lang w:val="hr-HR"/>
        </w:rPr>
      </w:pPr>
    </w:p>
    <w:p w14:paraId="4C43FF85" w14:textId="64DCC373" w:rsidR="00A26862" w:rsidRDefault="008C2412" w:rsidP="00A26862">
      <w:pPr>
        <w:jc w:val="both"/>
        <w:rPr>
          <w:lang w:val="hr-HR"/>
        </w:rPr>
      </w:pPr>
      <w:r w:rsidRPr="008C2412">
        <w:rPr>
          <w:i/>
          <w:iCs/>
          <w:lang w:val="hr-HR"/>
        </w:rPr>
        <w:t>Šifra 66 – Prihodi od donacija</w:t>
      </w:r>
      <w:r>
        <w:rPr>
          <w:lang w:val="hr-HR"/>
        </w:rPr>
        <w:t xml:space="preserve"> </w:t>
      </w:r>
      <w:r w:rsidR="008552D2">
        <w:rPr>
          <w:lang w:val="hr-HR"/>
        </w:rPr>
        <w:t xml:space="preserve">u iznosu od </w:t>
      </w:r>
      <w:r>
        <w:rPr>
          <w:lang w:val="hr-HR"/>
        </w:rPr>
        <w:t>1.677,20 eura</w:t>
      </w:r>
      <w:r w:rsidR="008552D2">
        <w:rPr>
          <w:lang w:val="hr-HR"/>
        </w:rPr>
        <w:t xml:space="preserve"> kn koja je primljena od strane memorijalnog turnira </w:t>
      </w:r>
      <w:r>
        <w:rPr>
          <w:lang w:val="hr-HR"/>
        </w:rPr>
        <w:t>„Hrvoje Mikešina“</w:t>
      </w:r>
      <w:r w:rsidR="008552D2">
        <w:rPr>
          <w:lang w:val="hr-HR"/>
        </w:rPr>
        <w:t>.</w:t>
      </w:r>
      <w:r w:rsidR="000F333F">
        <w:rPr>
          <w:lang w:val="hr-HR"/>
        </w:rPr>
        <w:t xml:space="preserve"> Spomenuti prihodi su </w:t>
      </w:r>
      <w:r w:rsidR="001A111B">
        <w:rPr>
          <w:lang w:val="hr-HR"/>
        </w:rPr>
        <w:t>veći za</w:t>
      </w:r>
      <w:r w:rsidR="000F333F">
        <w:rPr>
          <w:lang w:val="hr-HR"/>
        </w:rPr>
        <w:t xml:space="preserve"> </w:t>
      </w:r>
      <w:r>
        <w:rPr>
          <w:lang w:val="hr-HR"/>
        </w:rPr>
        <w:t>315,90</w:t>
      </w:r>
      <w:r w:rsidR="000F333F">
        <w:rPr>
          <w:lang w:val="hr-HR"/>
        </w:rPr>
        <w:t>% nego 20</w:t>
      </w:r>
      <w:r w:rsidR="001A111B">
        <w:rPr>
          <w:lang w:val="hr-HR"/>
        </w:rPr>
        <w:t>2</w:t>
      </w:r>
      <w:r>
        <w:rPr>
          <w:lang w:val="hr-HR"/>
        </w:rPr>
        <w:t>2</w:t>
      </w:r>
      <w:r w:rsidR="000F333F">
        <w:rPr>
          <w:lang w:val="hr-HR"/>
        </w:rPr>
        <w:t>. godine</w:t>
      </w:r>
      <w:r w:rsidR="008552D2">
        <w:rPr>
          <w:lang w:val="hr-HR"/>
        </w:rPr>
        <w:t xml:space="preserve"> </w:t>
      </w:r>
    </w:p>
    <w:p w14:paraId="67AE678F" w14:textId="198761D5" w:rsidR="00951B78" w:rsidRDefault="008552D2" w:rsidP="00A26862">
      <w:pPr>
        <w:jc w:val="both"/>
        <w:rPr>
          <w:lang w:val="hr-HR"/>
        </w:rPr>
      </w:pPr>
      <w:r>
        <w:rPr>
          <w:i/>
          <w:lang w:val="hr-HR"/>
        </w:rPr>
        <w:t>Šifra 67</w:t>
      </w:r>
      <w:r w:rsidR="00951B78" w:rsidRPr="00951B78">
        <w:rPr>
          <w:i/>
          <w:lang w:val="hr-HR"/>
        </w:rPr>
        <w:t xml:space="preserve"> – Prihodi iz nadležnog proračuna za financiranje redovne djelatnosti proračunskog korisnika</w:t>
      </w:r>
      <w:r w:rsidR="00951B78">
        <w:rPr>
          <w:lang w:val="hr-HR"/>
        </w:rPr>
        <w:t xml:space="preserve"> </w:t>
      </w:r>
      <w:r w:rsidR="00BC10DA">
        <w:rPr>
          <w:lang w:val="hr-HR"/>
        </w:rPr>
        <w:t>221.648,88 eura</w:t>
      </w:r>
      <w:r w:rsidR="00951B78">
        <w:rPr>
          <w:lang w:val="hr-HR"/>
        </w:rPr>
        <w:t xml:space="preserve"> sastoji se od:</w:t>
      </w:r>
    </w:p>
    <w:p w14:paraId="28C7B56A" w14:textId="5DDBB607" w:rsidR="00951B78" w:rsidRDefault="00951B7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Plaće za zaposlene </w:t>
      </w:r>
      <w:r w:rsidR="00BC10DA">
        <w:rPr>
          <w:lang w:val="hr-HR"/>
        </w:rPr>
        <w:t>158.887,43 EUR</w:t>
      </w:r>
    </w:p>
    <w:p w14:paraId="071ADB96" w14:textId="77777777" w:rsidR="00BC10DA" w:rsidRDefault="005942CC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Nagrade (nagrade za radnu učinkovitost</w:t>
      </w:r>
      <w:r w:rsidR="00F80F89">
        <w:rPr>
          <w:lang w:val="hr-HR"/>
        </w:rPr>
        <w:t xml:space="preserve">) </w:t>
      </w:r>
      <w:r w:rsidR="00BC10DA" w:rsidRPr="00BC10DA">
        <w:rPr>
          <w:lang w:val="hr-HR"/>
        </w:rPr>
        <w:t>4.648,16 EUR</w:t>
      </w:r>
    </w:p>
    <w:p w14:paraId="3E0A891D" w14:textId="23FB9F4C" w:rsidR="00BC10DA" w:rsidRDefault="00BC10DA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C10DA">
        <w:rPr>
          <w:lang w:val="hr-HR"/>
        </w:rPr>
        <w:t>Darovi (uskrsnica, božićnica i dječji dar) 7.030,80 EUR</w:t>
      </w:r>
    </w:p>
    <w:p w14:paraId="1AD8B0A1" w14:textId="13B913B1" w:rsidR="00BC10DA" w:rsidRDefault="00BC10DA" w:rsidP="00F80F89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C10DA">
        <w:rPr>
          <w:lang w:val="hr-HR"/>
        </w:rPr>
        <w:t>Otpremnine (zbog odlaska u mirovinu) 3.583,84 EUR</w:t>
      </w:r>
    </w:p>
    <w:p w14:paraId="17346419" w14:textId="24C11FDB" w:rsidR="00BC10DA" w:rsidRDefault="00BC10DA" w:rsidP="00F80F89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Naknade za smrtni slučaj 345,00 EUR</w:t>
      </w:r>
    </w:p>
    <w:p w14:paraId="4F3B4E87" w14:textId="1CEAB3CD" w:rsidR="00BC10DA" w:rsidRPr="00BC10DA" w:rsidRDefault="00BC10DA" w:rsidP="00F80F89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Regres za godišnji odmor 4.677,15 EUR</w:t>
      </w:r>
    </w:p>
    <w:p w14:paraId="5C59D94A" w14:textId="7B177682" w:rsidR="00C537A8" w:rsidRDefault="00C537A8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Doprinosi na plaće </w:t>
      </w:r>
      <w:r w:rsidR="00BC10DA">
        <w:rPr>
          <w:lang w:val="hr-HR"/>
        </w:rPr>
        <w:t>30.015,49 EUR</w:t>
      </w:r>
    </w:p>
    <w:p w14:paraId="35265645" w14:textId="4C749FBF" w:rsidR="00F80F89" w:rsidRDefault="00F80F89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za prijevoz na posao i s posla </w:t>
      </w:r>
      <w:r w:rsidR="00BC10DA">
        <w:rPr>
          <w:lang w:val="hr-HR"/>
        </w:rPr>
        <w:t>875,63 EUR</w:t>
      </w:r>
    </w:p>
    <w:p w14:paraId="63D81C44" w14:textId="4641DBFD" w:rsidR="00BC10DA" w:rsidRPr="00BC10DA" w:rsidRDefault="00BC10DA" w:rsidP="00BC10DA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Namirnice 136,10 EUR</w:t>
      </w:r>
    </w:p>
    <w:p w14:paraId="5A89FD87" w14:textId="4B6A1AD5" w:rsidR="00880B69" w:rsidRDefault="00880B69" w:rsidP="00951B7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Sitni inventar </w:t>
      </w:r>
      <w:r w:rsidR="00BC10DA">
        <w:rPr>
          <w:lang w:val="hr-HR"/>
        </w:rPr>
        <w:t>887,50 EUR</w:t>
      </w:r>
    </w:p>
    <w:p w14:paraId="7ACFF7E2" w14:textId="7C65FB20" w:rsidR="007240B7" w:rsidRDefault="007240B7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održavanje održavanje građ. objekata </w:t>
      </w:r>
      <w:r w:rsidR="00BC10DA">
        <w:rPr>
          <w:lang w:val="hr-HR"/>
        </w:rPr>
        <w:t>2.271,25 EUR</w:t>
      </w:r>
    </w:p>
    <w:p w14:paraId="685BECC1" w14:textId="063D86BC" w:rsidR="00F80F89" w:rsidRDefault="00F80F89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Tekuće i investicijsko održ. postrojenja i opreme </w:t>
      </w:r>
      <w:r w:rsidR="00BC10DA">
        <w:rPr>
          <w:lang w:val="hr-HR"/>
        </w:rPr>
        <w:t>2.679,04 EUR</w:t>
      </w:r>
    </w:p>
    <w:p w14:paraId="53CD33F5" w14:textId="069805B1" w:rsidR="00BC10DA" w:rsidRDefault="00BC10DA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lastRenderedPageBreak/>
        <w:t>Ostale intelektualne usluge</w:t>
      </w:r>
      <w:r w:rsidR="0053064C">
        <w:rPr>
          <w:lang w:val="hr-HR"/>
        </w:rPr>
        <w:t xml:space="preserve"> (subvencija logopeda) 2.846,68 EUR</w:t>
      </w:r>
    </w:p>
    <w:p w14:paraId="0F6CFDD7" w14:textId="0556B2EE" w:rsidR="00C537A8" w:rsidRDefault="00C537A8" w:rsidP="00C537A8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Naknade članovima upravnog vijeća </w:t>
      </w:r>
      <w:r w:rsidR="0053064C">
        <w:rPr>
          <w:lang w:val="hr-HR"/>
        </w:rPr>
        <w:t>1.851,02 EUR</w:t>
      </w:r>
    </w:p>
    <w:p w14:paraId="6718A4B9" w14:textId="77777777" w:rsidR="0053064C" w:rsidRDefault="0053064C" w:rsidP="000B6F3C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Premije osiguranja zaposlenih 913,79 EUR</w:t>
      </w:r>
    </w:p>
    <w:p w14:paraId="64A1597F" w14:textId="77777777" w:rsidR="0053064C" w:rsidRDefault="0053064C" w:rsidP="0053064C">
      <w:pPr>
        <w:jc w:val="both"/>
        <w:rPr>
          <w:i/>
          <w:lang w:val="hr-HR"/>
        </w:rPr>
      </w:pPr>
    </w:p>
    <w:p w14:paraId="269BAF20" w14:textId="01A01396" w:rsidR="000B6F3C" w:rsidRPr="0053064C" w:rsidRDefault="00F80F89" w:rsidP="0053064C">
      <w:pPr>
        <w:jc w:val="both"/>
        <w:rPr>
          <w:lang w:val="hr-HR"/>
        </w:rPr>
      </w:pPr>
      <w:r w:rsidRPr="0053064C">
        <w:rPr>
          <w:i/>
          <w:lang w:val="hr-HR"/>
        </w:rPr>
        <w:t xml:space="preserve">Šifra </w:t>
      </w:r>
      <w:r w:rsidR="008C2412">
        <w:rPr>
          <w:i/>
          <w:lang w:val="hr-HR"/>
        </w:rPr>
        <w:t>X004</w:t>
      </w:r>
      <w:r w:rsidR="000B6F3C" w:rsidRPr="0053064C">
        <w:rPr>
          <w:i/>
          <w:lang w:val="hr-HR"/>
        </w:rPr>
        <w:t xml:space="preserve"> </w:t>
      </w:r>
      <w:r w:rsidR="00FD508C" w:rsidRPr="0053064C">
        <w:rPr>
          <w:i/>
          <w:lang w:val="hr-HR"/>
        </w:rPr>
        <w:t xml:space="preserve">– </w:t>
      </w:r>
      <w:r w:rsidR="009C2CC1" w:rsidRPr="0053064C">
        <w:rPr>
          <w:i/>
          <w:lang w:val="hr-HR"/>
        </w:rPr>
        <w:t xml:space="preserve">Ukupan </w:t>
      </w:r>
      <w:r w:rsidR="008C2412">
        <w:rPr>
          <w:i/>
          <w:lang w:val="hr-HR"/>
        </w:rPr>
        <w:t>višak</w:t>
      </w:r>
      <w:r w:rsidR="00FD508C" w:rsidRPr="0053064C">
        <w:rPr>
          <w:i/>
          <w:lang w:val="hr-HR"/>
        </w:rPr>
        <w:t xml:space="preserve"> </w:t>
      </w:r>
      <w:r w:rsidR="000B6F3C" w:rsidRPr="0053064C">
        <w:rPr>
          <w:i/>
          <w:lang w:val="hr-HR"/>
        </w:rPr>
        <w:t xml:space="preserve">prihoda </w:t>
      </w:r>
      <w:r w:rsidR="009C2CC1" w:rsidRPr="0053064C">
        <w:rPr>
          <w:i/>
          <w:lang w:val="hr-HR"/>
        </w:rPr>
        <w:t>poslovanja</w:t>
      </w:r>
      <w:r w:rsidRPr="0053064C">
        <w:rPr>
          <w:i/>
          <w:lang w:val="hr-HR"/>
        </w:rPr>
        <w:t xml:space="preserve"> </w:t>
      </w:r>
      <w:r w:rsidRPr="0053064C">
        <w:rPr>
          <w:iCs/>
          <w:lang w:val="hr-HR"/>
        </w:rPr>
        <w:t>u iznosu od</w:t>
      </w:r>
      <w:r w:rsidRPr="0053064C">
        <w:rPr>
          <w:lang w:val="hr-HR"/>
        </w:rPr>
        <w:t xml:space="preserve"> </w:t>
      </w:r>
      <w:r w:rsidR="008C2412">
        <w:rPr>
          <w:lang w:val="hr-HR"/>
        </w:rPr>
        <w:t>1.018,47 eura</w:t>
      </w:r>
      <w:r w:rsidR="000B6F3C" w:rsidRPr="0053064C">
        <w:rPr>
          <w:lang w:val="hr-HR"/>
        </w:rPr>
        <w:t xml:space="preserve"> čini razliku između ukupnih prihoda u iznosu </w:t>
      </w:r>
      <w:r w:rsidR="008C2412">
        <w:rPr>
          <w:lang w:val="hr-HR"/>
        </w:rPr>
        <w:t>319.814,29 eura</w:t>
      </w:r>
      <w:r w:rsidR="000B6F3C" w:rsidRPr="0053064C">
        <w:rPr>
          <w:lang w:val="hr-HR"/>
        </w:rPr>
        <w:t xml:space="preserve"> i ukupnih rashoda </w:t>
      </w:r>
      <w:r w:rsidR="008C2412">
        <w:rPr>
          <w:lang w:val="hr-HR"/>
        </w:rPr>
        <w:t>318.795,82 eura.</w:t>
      </w:r>
    </w:p>
    <w:p w14:paraId="7DA2DC47" w14:textId="5509641D" w:rsidR="009C2CC1" w:rsidRPr="009C2CC1" w:rsidRDefault="009C2CC1" w:rsidP="000B6F3C">
      <w:pPr>
        <w:jc w:val="both"/>
        <w:rPr>
          <w:lang w:val="hr-HR"/>
        </w:rPr>
      </w:pPr>
      <w:r w:rsidRPr="009C2CC1">
        <w:rPr>
          <w:i/>
          <w:iCs/>
          <w:lang w:val="hr-HR"/>
        </w:rPr>
        <w:t>Šifra X006</w:t>
      </w:r>
      <w:r>
        <w:rPr>
          <w:lang w:val="hr-HR"/>
        </w:rPr>
        <w:t xml:space="preserve"> – </w:t>
      </w:r>
      <w:r>
        <w:rPr>
          <w:i/>
          <w:iCs/>
          <w:lang w:val="hr-HR"/>
        </w:rPr>
        <w:t xml:space="preserve">Višak prihoda i primitaka raspoloživih u sljedećem razdoblju </w:t>
      </w:r>
      <w:r>
        <w:rPr>
          <w:lang w:val="hr-HR"/>
        </w:rPr>
        <w:t xml:space="preserve">iznosi </w:t>
      </w:r>
      <w:r w:rsidR="008C2412">
        <w:rPr>
          <w:lang w:val="hr-HR"/>
        </w:rPr>
        <w:t>1.988,44 eura.</w:t>
      </w:r>
    </w:p>
    <w:p w14:paraId="5B3F3AE8" w14:textId="5D1BD233" w:rsidR="00FD508C" w:rsidRDefault="009C2CC1" w:rsidP="000B6F3C">
      <w:pPr>
        <w:jc w:val="both"/>
        <w:rPr>
          <w:lang w:val="hr-HR"/>
        </w:rPr>
      </w:pPr>
      <w:r>
        <w:rPr>
          <w:i/>
          <w:lang w:val="hr-HR"/>
        </w:rPr>
        <w:t>Šifra 11P</w:t>
      </w:r>
      <w:r w:rsidR="00FD508C" w:rsidRPr="00FD508C">
        <w:rPr>
          <w:i/>
          <w:lang w:val="hr-HR"/>
        </w:rPr>
        <w:t>– Stanje novčanih sredstava na početku izvještajnog razdoblja</w:t>
      </w:r>
      <w:r w:rsidR="00FD508C">
        <w:rPr>
          <w:lang w:val="hr-HR"/>
        </w:rPr>
        <w:t xml:space="preserve"> </w:t>
      </w:r>
      <w:r w:rsidR="008C2412">
        <w:rPr>
          <w:lang w:val="hr-HR"/>
        </w:rPr>
        <w:t>4.523,99 eura</w:t>
      </w:r>
      <w:r w:rsidR="00D5027E">
        <w:rPr>
          <w:lang w:val="hr-HR"/>
        </w:rPr>
        <w:t xml:space="preserve"> i</w:t>
      </w:r>
      <w:r w:rsidR="00FD508C">
        <w:rPr>
          <w:lang w:val="hr-HR"/>
        </w:rPr>
        <w:t xml:space="preserve"> prikazuje sredstva na datum 31.12.20</w:t>
      </w:r>
      <w:r w:rsidR="00C85C36">
        <w:rPr>
          <w:lang w:val="hr-HR"/>
        </w:rPr>
        <w:t>2</w:t>
      </w:r>
      <w:r w:rsidR="00D5027E">
        <w:rPr>
          <w:lang w:val="hr-HR"/>
        </w:rPr>
        <w:t>2</w:t>
      </w:r>
      <w:r w:rsidR="00FD508C">
        <w:rPr>
          <w:lang w:val="hr-HR"/>
        </w:rPr>
        <w:t>.</w:t>
      </w:r>
      <w:r w:rsidR="002C3114">
        <w:rPr>
          <w:lang w:val="hr-HR"/>
        </w:rPr>
        <w:t xml:space="preserve"> </w:t>
      </w:r>
      <w:r w:rsidR="00FD508C">
        <w:rPr>
          <w:lang w:val="hr-HR"/>
        </w:rPr>
        <w:t>, sukladno Okružnici</w:t>
      </w:r>
    </w:p>
    <w:p w14:paraId="23C3D00B" w14:textId="545278F1" w:rsidR="00FD508C" w:rsidRDefault="002C3114" w:rsidP="000B6F3C">
      <w:pPr>
        <w:jc w:val="both"/>
        <w:rPr>
          <w:lang w:val="hr-HR"/>
        </w:rPr>
      </w:pPr>
      <w:r>
        <w:rPr>
          <w:i/>
          <w:lang w:val="hr-HR"/>
        </w:rPr>
        <w:t>Šifra 11-dugov.</w:t>
      </w:r>
      <w:r w:rsidR="00FD508C" w:rsidRPr="00EB0683">
        <w:rPr>
          <w:i/>
          <w:lang w:val="hr-HR"/>
        </w:rPr>
        <w:t>– Ukupni priljevi na novčane račune i blagajne</w:t>
      </w:r>
      <w:r w:rsidR="00FD508C">
        <w:rPr>
          <w:lang w:val="hr-HR"/>
        </w:rPr>
        <w:t xml:space="preserve"> </w:t>
      </w:r>
      <w:r w:rsidR="00D5027E">
        <w:rPr>
          <w:lang w:val="hr-HR"/>
        </w:rPr>
        <w:t>323.567,32 eura i</w:t>
      </w:r>
      <w:r w:rsidR="00EB0683">
        <w:rPr>
          <w:lang w:val="hr-HR"/>
        </w:rPr>
        <w:t xml:space="preserve"> iskazuje dugovni promet redovnog žiroračuna Dječjeg vrtića Dubrava te blagajne materijalnih troškova.</w:t>
      </w:r>
    </w:p>
    <w:p w14:paraId="2A10EFD8" w14:textId="115BF95B" w:rsidR="00EB0683" w:rsidRDefault="002C3114" w:rsidP="000B6F3C">
      <w:pPr>
        <w:jc w:val="both"/>
        <w:rPr>
          <w:lang w:val="hr-HR"/>
        </w:rPr>
      </w:pPr>
      <w:r>
        <w:rPr>
          <w:i/>
          <w:lang w:val="hr-HR"/>
        </w:rPr>
        <w:t>Šifra 11-potraž.</w:t>
      </w:r>
      <w:r w:rsidR="00EB0683" w:rsidRPr="00EB0683">
        <w:rPr>
          <w:i/>
          <w:lang w:val="hr-HR"/>
        </w:rPr>
        <w:t>– Ukupni odljevi s novčanih računa i blagajni</w:t>
      </w:r>
      <w:r w:rsidR="00EB0683">
        <w:rPr>
          <w:lang w:val="hr-HR"/>
        </w:rPr>
        <w:t xml:space="preserve"> </w:t>
      </w:r>
      <w:r w:rsidR="00D5027E">
        <w:rPr>
          <w:lang w:val="hr-HR"/>
        </w:rPr>
        <w:t xml:space="preserve">321.490,17 eura i </w:t>
      </w:r>
      <w:r w:rsidR="00EB0683">
        <w:rPr>
          <w:lang w:val="hr-HR"/>
        </w:rPr>
        <w:t>iskazuje potražni promet redovnog žiroračuna Dječjeg vrtića Dubrava te blagajne materijalnih troškova.</w:t>
      </w:r>
    </w:p>
    <w:p w14:paraId="66CDEDA2" w14:textId="54D5A654" w:rsidR="00EB0683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11K</w:t>
      </w:r>
      <w:r w:rsidR="00EB0683" w:rsidRPr="00EB0683">
        <w:rPr>
          <w:i/>
          <w:lang w:val="hr-HR"/>
        </w:rPr>
        <w:t>– Stanje novčanih sredstava na kraju izvještajnog razdoblja</w:t>
      </w:r>
      <w:r w:rsidR="00EB0683">
        <w:rPr>
          <w:lang w:val="hr-HR"/>
        </w:rPr>
        <w:t xml:space="preserve"> </w:t>
      </w:r>
      <w:r w:rsidR="00D5027E">
        <w:rPr>
          <w:lang w:val="hr-HR"/>
        </w:rPr>
        <w:t>6.601,14 eura</w:t>
      </w:r>
      <w:r w:rsidR="00EB0683">
        <w:rPr>
          <w:lang w:val="hr-HR"/>
        </w:rPr>
        <w:t xml:space="preserve"> čini:</w:t>
      </w:r>
    </w:p>
    <w:p w14:paraId="05225A97" w14:textId="5E6D9CA4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redovnog žiroračuna </w:t>
      </w:r>
      <w:r w:rsidR="00D5027E">
        <w:rPr>
          <w:lang w:val="hr-HR"/>
        </w:rPr>
        <w:t>6559,10 eura</w:t>
      </w:r>
    </w:p>
    <w:p w14:paraId="11F9F434" w14:textId="611E09E5" w:rsidR="00EB0683" w:rsidRDefault="00EB0683" w:rsidP="00EB0683">
      <w:pPr>
        <w:pStyle w:val="Odlomakpopisa"/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 xml:space="preserve">Stanje blagajne materijalnih troškova </w:t>
      </w:r>
      <w:r w:rsidR="00D5027E">
        <w:rPr>
          <w:lang w:val="hr-HR"/>
        </w:rPr>
        <w:t>42,04 eura</w:t>
      </w:r>
    </w:p>
    <w:p w14:paraId="3D1A1BD9" w14:textId="7E3F794E" w:rsidR="00EB0683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11P-55312</w:t>
      </w:r>
      <w:r w:rsidR="00EB0683" w:rsidRPr="00EB0683">
        <w:rPr>
          <w:i/>
          <w:lang w:val="hr-HR"/>
        </w:rPr>
        <w:t xml:space="preserve"> Obvezni analitički podaci</w:t>
      </w:r>
      <w:r w:rsidR="00EB0683">
        <w:rPr>
          <w:lang w:val="hr-HR"/>
        </w:rPr>
        <w:t xml:space="preserve"> popunjeni su u skladu sa stvarno nastalim troškovima na pojedinim računima</w:t>
      </w:r>
    </w:p>
    <w:p w14:paraId="2DAB2D13" w14:textId="77777777" w:rsidR="00EB0683" w:rsidRDefault="00EB0683" w:rsidP="00EB0683">
      <w:pPr>
        <w:jc w:val="both"/>
        <w:rPr>
          <w:lang w:val="hr-HR"/>
        </w:rPr>
      </w:pPr>
    </w:p>
    <w:p w14:paraId="1AECF232" w14:textId="77777777" w:rsidR="00EB0683" w:rsidRPr="00EB0683" w:rsidRDefault="00EB0683" w:rsidP="00EB0683">
      <w:pPr>
        <w:jc w:val="both"/>
        <w:rPr>
          <w:b/>
          <w:lang w:val="hr-HR"/>
        </w:rPr>
      </w:pPr>
      <w:r w:rsidRPr="00EB0683">
        <w:rPr>
          <w:b/>
          <w:lang w:val="hr-HR"/>
        </w:rPr>
        <w:t>OBRAZAC RAS – FUNKCIJSKI</w:t>
      </w:r>
    </w:p>
    <w:p w14:paraId="0F1415CC" w14:textId="1B07DC97" w:rsidR="00EB0683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0911</w:t>
      </w:r>
      <w:r w:rsidR="00EB0683" w:rsidRPr="00EB0683">
        <w:rPr>
          <w:i/>
          <w:lang w:val="hr-HR"/>
        </w:rPr>
        <w:t xml:space="preserve"> – Obrazovanje</w:t>
      </w:r>
      <w:r w:rsidR="00EB0683">
        <w:rPr>
          <w:lang w:val="hr-HR"/>
        </w:rPr>
        <w:t xml:space="preserve"> – Predškolsko </w:t>
      </w:r>
      <w:r>
        <w:rPr>
          <w:lang w:val="hr-HR"/>
        </w:rPr>
        <w:t xml:space="preserve">i </w:t>
      </w:r>
      <w:r w:rsidR="00EB0683">
        <w:rPr>
          <w:lang w:val="hr-HR"/>
        </w:rPr>
        <w:t xml:space="preserve">obrazovanje = </w:t>
      </w:r>
      <w:r>
        <w:rPr>
          <w:lang w:val="hr-HR"/>
        </w:rPr>
        <w:t xml:space="preserve">šifra 3 </w:t>
      </w:r>
      <w:r w:rsidR="00EB0683">
        <w:rPr>
          <w:lang w:val="hr-HR"/>
        </w:rPr>
        <w:t>u PR – RAS obrascu</w:t>
      </w:r>
      <w:r>
        <w:rPr>
          <w:lang w:val="hr-HR"/>
        </w:rPr>
        <w:t xml:space="preserve"> </w:t>
      </w:r>
      <w:r w:rsidR="00D5027E">
        <w:rPr>
          <w:lang w:val="hr-HR"/>
        </w:rPr>
        <w:t>318.795,82 eura</w:t>
      </w:r>
      <w:r w:rsidR="00EB0683">
        <w:rPr>
          <w:lang w:val="hr-HR"/>
        </w:rPr>
        <w:t>– rashodi prema funkcijskoj klasifikaciji</w:t>
      </w:r>
    </w:p>
    <w:p w14:paraId="1094FE57" w14:textId="77777777" w:rsidR="00EB0683" w:rsidRDefault="00EB0683" w:rsidP="00EB0683">
      <w:pPr>
        <w:jc w:val="both"/>
        <w:rPr>
          <w:lang w:val="hr-HR"/>
        </w:rPr>
      </w:pPr>
    </w:p>
    <w:p w14:paraId="3EEE112B" w14:textId="77777777" w:rsidR="00EB0683" w:rsidRPr="001715F7" w:rsidRDefault="00EB0683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P-VRIO</w:t>
      </w:r>
    </w:p>
    <w:p w14:paraId="4E1575FD" w14:textId="53C33875" w:rsidR="00EB0683" w:rsidRPr="007C3781" w:rsidRDefault="007C3781" w:rsidP="00EB0683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 obrascu P-VRIO </w:t>
      </w:r>
      <w:r w:rsidR="009C219A">
        <w:rPr>
          <w:iCs/>
          <w:lang w:val="hr-HR"/>
        </w:rPr>
        <w:t xml:space="preserve">nije iskazano ni povećanje i smanjenje </w:t>
      </w:r>
      <w:r w:rsidR="006675BF">
        <w:rPr>
          <w:iCs/>
          <w:lang w:val="hr-HR"/>
        </w:rPr>
        <w:t xml:space="preserve">u vrijednosti i obujmu imovine </w:t>
      </w:r>
      <w:r w:rsidR="009C219A">
        <w:rPr>
          <w:iCs/>
          <w:lang w:val="hr-HR"/>
        </w:rPr>
        <w:t>jer nije bilo promjene u vrijednosti i obujmu imovine u 202</w:t>
      </w:r>
      <w:r w:rsidR="00F566AC">
        <w:rPr>
          <w:iCs/>
          <w:lang w:val="hr-HR"/>
        </w:rPr>
        <w:t>3</w:t>
      </w:r>
      <w:r w:rsidR="009C219A">
        <w:rPr>
          <w:iCs/>
          <w:lang w:val="hr-HR"/>
        </w:rPr>
        <w:t xml:space="preserve">. godini. </w:t>
      </w:r>
    </w:p>
    <w:p w14:paraId="285C3CCF" w14:textId="77777777" w:rsidR="001715F7" w:rsidRDefault="001715F7" w:rsidP="00EB0683">
      <w:pPr>
        <w:jc w:val="both"/>
        <w:rPr>
          <w:lang w:val="hr-HR"/>
        </w:rPr>
      </w:pPr>
    </w:p>
    <w:p w14:paraId="75959921" w14:textId="77777777" w:rsidR="001715F7" w:rsidRPr="001715F7" w:rsidRDefault="001715F7" w:rsidP="00EB0683">
      <w:pPr>
        <w:jc w:val="both"/>
        <w:rPr>
          <w:b/>
          <w:lang w:val="hr-HR"/>
        </w:rPr>
      </w:pPr>
      <w:r w:rsidRPr="001715F7">
        <w:rPr>
          <w:b/>
          <w:lang w:val="hr-HR"/>
        </w:rPr>
        <w:t>OBRAZAC BIL</w:t>
      </w:r>
    </w:p>
    <w:p w14:paraId="07206F38" w14:textId="264DB585" w:rsidR="001715F7" w:rsidRDefault="009C219A" w:rsidP="00EB0683">
      <w:pPr>
        <w:jc w:val="both"/>
        <w:rPr>
          <w:lang w:val="hr-HR"/>
        </w:rPr>
      </w:pPr>
      <w:r>
        <w:rPr>
          <w:i/>
          <w:lang w:val="hr-HR"/>
        </w:rPr>
        <w:t>Šifra 022 i 02922</w:t>
      </w:r>
      <w:r w:rsidR="001715F7" w:rsidRPr="001715F7">
        <w:rPr>
          <w:i/>
          <w:lang w:val="hr-HR"/>
        </w:rPr>
        <w:t>– Postrojenja i oprema</w:t>
      </w:r>
      <w:r w:rsidR="001715F7">
        <w:rPr>
          <w:lang w:val="hr-HR"/>
        </w:rPr>
        <w:t xml:space="preserve"> </w:t>
      </w:r>
      <w:r w:rsidR="00D5027E">
        <w:rPr>
          <w:lang w:val="hr-HR"/>
        </w:rPr>
        <w:t>34.344,05 eura</w:t>
      </w:r>
      <w:r w:rsidR="001715F7">
        <w:rPr>
          <w:lang w:val="hr-HR"/>
        </w:rPr>
        <w:t xml:space="preserve"> vrijednost neotpisane dugotrajne imovine</w:t>
      </w:r>
    </w:p>
    <w:p w14:paraId="02575DF0" w14:textId="60376E72" w:rsidR="001715F7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042</w:t>
      </w:r>
      <w:r w:rsidR="001715F7" w:rsidRPr="001715F7">
        <w:rPr>
          <w:i/>
          <w:lang w:val="hr-HR"/>
        </w:rPr>
        <w:t>– Sitan Inventar u upotrebi</w:t>
      </w:r>
      <w:r w:rsidR="001715F7">
        <w:rPr>
          <w:lang w:val="hr-HR"/>
        </w:rPr>
        <w:t xml:space="preserve"> </w:t>
      </w:r>
      <w:r w:rsidR="00D5027E">
        <w:rPr>
          <w:lang w:val="hr-HR"/>
        </w:rPr>
        <w:t>51.804,01 euro</w:t>
      </w:r>
      <w:r w:rsidR="001715F7">
        <w:rPr>
          <w:lang w:val="hr-HR"/>
        </w:rPr>
        <w:t xml:space="preserve"> prikazuje popisom imovine utvrđeno stanje sitnog inventara</w:t>
      </w:r>
      <w:r w:rsidR="004A57DD">
        <w:rPr>
          <w:lang w:val="hr-HR"/>
        </w:rPr>
        <w:t xml:space="preserve">. </w:t>
      </w:r>
    </w:p>
    <w:p w14:paraId="6CBB6234" w14:textId="03C2A6CE" w:rsidR="001715F7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061</w:t>
      </w:r>
      <w:r w:rsidR="001F511D">
        <w:rPr>
          <w:i/>
          <w:lang w:val="hr-HR"/>
        </w:rPr>
        <w:t xml:space="preserve"> –</w:t>
      </w:r>
      <w:r>
        <w:rPr>
          <w:i/>
          <w:lang w:val="hr-HR"/>
        </w:rPr>
        <w:t xml:space="preserve"> Zaliha za obavljanje djelatnosti </w:t>
      </w:r>
      <w:r w:rsidR="00D5027E">
        <w:rPr>
          <w:lang w:val="hr-HR"/>
        </w:rPr>
        <w:t>795,36 eura</w:t>
      </w:r>
      <w:r w:rsidR="001715F7">
        <w:rPr>
          <w:lang w:val="hr-HR"/>
        </w:rPr>
        <w:t xml:space="preserve"> predstavlja popisom utvrđene zalihe namirnica u kuhinji</w:t>
      </w:r>
      <w:r w:rsidR="00BE40F5">
        <w:rPr>
          <w:lang w:val="hr-HR"/>
        </w:rPr>
        <w:t xml:space="preserve"> i zalihe su veće za </w:t>
      </w:r>
      <w:r w:rsidR="00D5027E">
        <w:rPr>
          <w:lang w:val="hr-HR"/>
        </w:rPr>
        <w:t>4</w:t>
      </w:r>
      <w:r w:rsidR="00BE40F5">
        <w:rPr>
          <w:lang w:val="hr-HR"/>
        </w:rPr>
        <w:t>% zbog većeg broja upisane djece.</w:t>
      </w:r>
    </w:p>
    <w:p w14:paraId="6BB35090" w14:textId="2213E8E6" w:rsidR="001715F7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165</w:t>
      </w:r>
      <w:r w:rsidR="001F511D">
        <w:rPr>
          <w:i/>
          <w:lang w:val="hr-HR"/>
        </w:rPr>
        <w:t xml:space="preserve">– </w:t>
      </w:r>
      <w:r w:rsidR="001715F7" w:rsidRPr="001715F7">
        <w:rPr>
          <w:i/>
          <w:lang w:val="hr-HR"/>
        </w:rPr>
        <w:t>Potraživanja</w:t>
      </w:r>
      <w:r>
        <w:rPr>
          <w:i/>
          <w:lang w:val="hr-HR"/>
        </w:rPr>
        <w:t xml:space="preserve"> za upravne i administrativne pristojbe</w:t>
      </w:r>
      <w:r w:rsidR="001F511D">
        <w:rPr>
          <w:i/>
          <w:lang w:val="hr-HR"/>
        </w:rPr>
        <w:t xml:space="preserve"> </w:t>
      </w:r>
      <w:r w:rsidR="001715F7" w:rsidRPr="001715F7">
        <w:rPr>
          <w:i/>
          <w:lang w:val="hr-HR"/>
        </w:rPr>
        <w:t xml:space="preserve"> </w:t>
      </w:r>
      <w:r w:rsidR="00D5027E">
        <w:rPr>
          <w:lang w:val="hr-HR"/>
        </w:rPr>
        <w:t>4.416,55 eura</w:t>
      </w:r>
      <w:r w:rsidR="001715F7">
        <w:rPr>
          <w:lang w:val="hr-HR"/>
        </w:rPr>
        <w:t xml:space="preserve"> odnose se na nenaplaćene naknade za opskrbnine</w:t>
      </w:r>
      <w:r w:rsidR="007C3781">
        <w:rPr>
          <w:lang w:val="hr-HR"/>
        </w:rPr>
        <w:t xml:space="preserve">. </w:t>
      </w:r>
      <w:r w:rsidR="001715F7">
        <w:rPr>
          <w:lang w:val="hr-HR"/>
        </w:rPr>
        <w:t>Dječji vrtić Dubrava redovito poduzima mjere za naplatu nenaplaćenih potraživanja</w:t>
      </w:r>
      <w:r>
        <w:rPr>
          <w:lang w:val="hr-HR"/>
        </w:rPr>
        <w:t xml:space="preserve">. </w:t>
      </w:r>
    </w:p>
    <w:p w14:paraId="3BCCC46C" w14:textId="77777777" w:rsidR="00BE40F5" w:rsidRDefault="00BE40F5" w:rsidP="00EB0683">
      <w:pPr>
        <w:jc w:val="both"/>
        <w:rPr>
          <w:lang w:val="hr-HR"/>
        </w:rPr>
      </w:pPr>
    </w:p>
    <w:p w14:paraId="17B92659" w14:textId="77777777" w:rsidR="001F511D" w:rsidRPr="00434E7A" w:rsidRDefault="001F511D" w:rsidP="00EB0683">
      <w:pPr>
        <w:jc w:val="both"/>
        <w:rPr>
          <w:b/>
          <w:lang w:val="hr-HR"/>
        </w:rPr>
      </w:pPr>
      <w:r w:rsidRPr="00434E7A">
        <w:rPr>
          <w:b/>
          <w:lang w:val="hr-HR"/>
        </w:rPr>
        <w:t>OBRAZAC OBV</w:t>
      </w:r>
    </w:p>
    <w:p w14:paraId="20F4A6D9" w14:textId="4FEF5EE0" w:rsidR="00B23062" w:rsidRDefault="00BE03A1" w:rsidP="00EB0683">
      <w:pPr>
        <w:jc w:val="both"/>
        <w:rPr>
          <w:iCs/>
          <w:lang w:val="hr-HR"/>
        </w:rPr>
      </w:pPr>
      <w:r>
        <w:rPr>
          <w:i/>
          <w:lang w:val="hr-HR"/>
        </w:rPr>
        <w:t>Šifra V001</w:t>
      </w:r>
      <w:r w:rsidR="00B23062">
        <w:rPr>
          <w:i/>
          <w:lang w:val="hr-HR"/>
        </w:rPr>
        <w:t xml:space="preserve"> – Stanje obveza 1.siječnja </w:t>
      </w:r>
      <w:r w:rsidR="00B23062">
        <w:rPr>
          <w:iCs/>
          <w:lang w:val="hr-HR"/>
        </w:rPr>
        <w:t xml:space="preserve">iznosio je </w:t>
      </w:r>
      <w:r w:rsidR="00F566AC">
        <w:rPr>
          <w:iCs/>
          <w:lang w:val="hr-HR"/>
        </w:rPr>
        <w:t>3.888,49 eura.</w:t>
      </w:r>
    </w:p>
    <w:p w14:paraId="47C30E0A" w14:textId="69259377" w:rsidR="00B23062" w:rsidRDefault="00BE03A1" w:rsidP="00EB0683">
      <w:pPr>
        <w:jc w:val="both"/>
        <w:rPr>
          <w:lang w:val="hr-HR"/>
        </w:rPr>
      </w:pPr>
      <w:r>
        <w:rPr>
          <w:i/>
          <w:lang w:val="hr-HR"/>
        </w:rPr>
        <w:t>Šifra V002</w:t>
      </w:r>
      <w:r w:rsidR="001F511D" w:rsidRPr="001F511D">
        <w:rPr>
          <w:i/>
          <w:lang w:val="hr-HR"/>
        </w:rPr>
        <w:t xml:space="preserve">– </w:t>
      </w:r>
      <w:r w:rsidR="00B23062">
        <w:rPr>
          <w:i/>
          <w:lang w:val="hr-HR"/>
        </w:rPr>
        <w:t>Povećanje o</w:t>
      </w:r>
      <w:r w:rsidR="001F511D" w:rsidRPr="001F511D">
        <w:rPr>
          <w:i/>
          <w:lang w:val="hr-HR"/>
        </w:rPr>
        <w:t>bvez</w:t>
      </w:r>
      <w:r w:rsidR="00B23062">
        <w:rPr>
          <w:i/>
          <w:lang w:val="hr-HR"/>
        </w:rPr>
        <w:t>a</w:t>
      </w:r>
      <w:r w:rsidR="001F511D" w:rsidRPr="001F511D">
        <w:rPr>
          <w:i/>
          <w:lang w:val="hr-HR"/>
        </w:rPr>
        <w:t xml:space="preserve"> za rashode poslovanja</w:t>
      </w:r>
      <w:r w:rsidR="001F511D"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F566AC">
        <w:rPr>
          <w:lang w:val="hr-HR"/>
        </w:rPr>
        <w:t>309.545,87 eura</w:t>
      </w:r>
      <w:r w:rsidR="00B23062">
        <w:rPr>
          <w:lang w:val="hr-HR"/>
        </w:rPr>
        <w:t xml:space="preserve"> </w:t>
      </w:r>
      <w:r w:rsidR="001F511D">
        <w:rPr>
          <w:lang w:val="hr-HR"/>
        </w:rPr>
        <w:t xml:space="preserve">odnose se na obveze za zaposlene </w:t>
      </w:r>
      <w:r>
        <w:rPr>
          <w:lang w:val="hr-HR"/>
        </w:rPr>
        <w:t>1.473.454.01</w:t>
      </w:r>
      <w:r w:rsidR="001F511D">
        <w:rPr>
          <w:lang w:val="hr-HR"/>
        </w:rPr>
        <w:t xml:space="preserve"> kn</w:t>
      </w:r>
      <w:r w:rsidR="00B23062">
        <w:rPr>
          <w:lang w:val="hr-HR"/>
        </w:rPr>
        <w:t>, obveze za</w:t>
      </w:r>
      <w:r w:rsidR="001F511D">
        <w:rPr>
          <w:lang w:val="hr-HR"/>
        </w:rPr>
        <w:t xml:space="preserve"> materijalne rashode </w:t>
      </w:r>
      <w:r>
        <w:rPr>
          <w:lang w:val="hr-HR"/>
        </w:rPr>
        <w:t>407.568,87</w:t>
      </w:r>
      <w:r w:rsidR="001F511D">
        <w:rPr>
          <w:lang w:val="hr-HR"/>
        </w:rPr>
        <w:t xml:space="preserve"> kn</w:t>
      </w:r>
      <w:r w:rsidR="00B23062">
        <w:rPr>
          <w:lang w:val="hr-HR"/>
        </w:rPr>
        <w:t xml:space="preserve">, obveze za financijske rashode </w:t>
      </w:r>
      <w:r w:rsidR="00427F55">
        <w:rPr>
          <w:lang w:val="hr-HR"/>
        </w:rPr>
        <w:t>4.</w:t>
      </w:r>
      <w:r>
        <w:rPr>
          <w:lang w:val="hr-HR"/>
        </w:rPr>
        <w:t>85</w:t>
      </w:r>
      <w:r w:rsidR="00427F55">
        <w:rPr>
          <w:lang w:val="hr-HR"/>
        </w:rPr>
        <w:t>1</w:t>
      </w:r>
      <w:r>
        <w:rPr>
          <w:lang w:val="hr-HR"/>
        </w:rPr>
        <w:t>,22</w:t>
      </w:r>
      <w:r w:rsidR="00B23062">
        <w:rPr>
          <w:lang w:val="hr-HR"/>
        </w:rPr>
        <w:t xml:space="preserve">kn </w:t>
      </w:r>
    </w:p>
    <w:p w14:paraId="7B5B7DC4" w14:textId="2FA8EB9B" w:rsidR="001F511D" w:rsidRDefault="0022146D" w:rsidP="00EB0683">
      <w:pPr>
        <w:jc w:val="both"/>
        <w:rPr>
          <w:lang w:val="hr-HR"/>
        </w:rPr>
      </w:pPr>
      <w:r>
        <w:rPr>
          <w:i/>
          <w:lang w:val="hr-HR"/>
        </w:rPr>
        <w:t>Šifra V004</w:t>
      </w:r>
      <w:r w:rsidR="001F511D" w:rsidRPr="001F511D">
        <w:rPr>
          <w:i/>
          <w:lang w:val="hr-HR"/>
        </w:rPr>
        <w:t>– Podmirene obveze u izvještajnom razdoblju</w:t>
      </w:r>
      <w:r w:rsidR="001F511D">
        <w:rPr>
          <w:lang w:val="hr-HR"/>
        </w:rPr>
        <w:t xml:space="preserve"> </w:t>
      </w:r>
      <w:r w:rsidR="00F566AC">
        <w:rPr>
          <w:lang w:val="hr-HR"/>
        </w:rPr>
        <w:t>308.074,27 eura</w:t>
      </w:r>
      <w:r w:rsidR="001F511D">
        <w:rPr>
          <w:lang w:val="hr-HR"/>
        </w:rPr>
        <w:t xml:space="preserve"> čine ukupno podmirene obveze za </w:t>
      </w:r>
      <w:r w:rsidR="00427F55">
        <w:rPr>
          <w:lang w:val="hr-HR"/>
        </w:rPr>
        <w:t>razdoblje 1.1.-31.12.202</w:t>
      </w:r>
      <w:r w:rsidR="00F566AC">
        <w:rPr>
          <w:lang w:val="hr-HR"/>
        </w:rPr>
        <w:t>3</w:t>
      </w:r>
      <w:r w:rsidR="00427F55">
        <w:rPr>
          <w:lang w:val="hr-HR"/>
        </w:rPr>
        <w:t>.</w:t>
      </w:r>
    </w:p>
    <w:p w14:paraId="7FF4C375" w14:textId="43515DDA" w:rsidR="001F511D" w:rsidRDefault="0022146D" w:rsidP="00EB0683">
      <w:pPr>
        <w:jc w:val="both"/>
        <w:rPr>
          <w:lang w:val="hr-HR"/>
        </w:rPr>
      </w:pPr>
      <w:r>
        <w:rPr>
          <w:i/>
          <w:lang w:val="hr-HR"/>
        </w:rPr>
        <w:t>Šifra V006</w:t>
      </w:r>
      <w:r w:rsidR="00987DBF" w:rsidRPr="00987DBF">
        <w:rPr>
          <w:i/>
          <w:lang w:val="hr-HR"/>
        </w:rPr>
        <w:t>–</w:t>
      </w:r>
      <w:r w:rsidR="001F511D" w:rsidRPr="00987DBF">
        <w:rPr>
          <w:i/>
          <w:lang w:val="hr-HR"/>
        </w:rPr>
        <w:t xml:space="preserve"> </w:t>
      </w:r>
      <w:r w:rsidR="00987DBF" w:rsidRPr="00987DBF">
        <w:rPr>
          <w:i/>
          <w:lang w:val="hr-HR"/>
        </w:rPr>
        <w:t>Stanje obveza na kraju izvještajnog razdoblja</w:t>
      </w:r>
      <w:r w:rsidR="00987DBF">
        <w:rPr>
          <w:lang w:val="hr-HR"/>
        </w:rPr>
        <w:t xml:space="preserve"> </w:t>
      </w:r>
      <w:r w:rsidR="00B23062">
        <w:rPr>
          <w:lang w:val="hr-HR"/>
        </w:rPr>
        <w:t xml:space="preserve">iznose </w:t>
      </w:r>
      <w:r w:rsidR="00F566AC">
        <w:rPr>
          <w:lang w:val="hr-HR"/>
        </w:rPr>
        <w:t>5.360,09 eura</w:t>
      </w:r>
      <w:r>
        <w:rPr>
          <w:lang w:val="hr-HR"/>
        </w:rPr>
        <w:t xml:space="preserve"> te</w:t>
      </w:r>
      <w:r w:rsidR="00987DBF">
        <w:rPr>
          <w:lang w:val="hr-HR"/>
        </w:rPr>
        <w:t xml:space="preserve"> uključuje ukupne obveze na datum 31.12.20</w:t>
      </w:r>
      <w:r w:rsidR="00B23062">
        <w:rPr>
          <w:lang w:val="hr-HR"/>
        </w:rPr>
        <w:t>2</w:t>
      </w:r>
      <w:r w:rsidR="00F566AC">
        <w:rPr>
          <w:lang w:val="hr-HR"/>
        </w:rPr>
        <w:t>3</w:t>
      </w:r>
      <w:r w:rsidR="00987DBF">
        <w:rPr>
          <w:lang w:val="hr-HR"/>
        </w:rPr>
        <w:t>. godine, a odnose se na neplaćene obveze iz 20</w:t>
      </w:r>
      <w:r w:rsidR="00B23062">
        <w:rPr>
          <w:lang w:val="hr-HR"/>
        </w:rPr>
        <w:t>2</w:t>
      </w:r>
      <w:r w:rsidR="00F566AC">
        <w:rPr>
          <w:lang w:val="hr-HR"/>
        </w:rPr>
        <w:t>3</w:t>
      </w:r>
      <w:r>
        <w:rPr>
          <w:lang w:val="hr-HR"/>
        </w:rPr>
        <w:t>.</w:t>
      </w:r>
      <w:r w:rsidR="00987DBF">
        <w:rPr>
          <w:lang w:val="hr-HR"/>
        </w:rPr>
        <w:t xml:space="preserve"> godine i na obveze koje dospijevaju na plaćanje u 20</w:t>
      </w:r>
      <w:r w:rsidR="00CE0E9E">
        <w:rPr>
          <w:lang w:val="hr-HR"/>
        </w:rPr>
        <w:t>2</w:t>
      </w:r>
      <w:r w:rsidR="00F566AC">
        <w:rPr>
          <w:lang w:val="hr-HR"/>
        </w:rPr>
        <w:t>4</w:t>
      </w:r>
      <w:r w:rsidR="00987DBF">
        <w:rPr>
          <w:lang w:val="hr-HR"/>
        </w:rPr>
        <w:t>. godini.</w:t>
      </w:r>
    </w:p>
    <w:p w14:paraId="6BFB5810" w14:textId="77777777" w:rsidR="00987DBF" w:rsidRDefault="00987DBF" w:rsidP="00EB0683">
      <w:pPr>
        <w:jc w:val="both"/>
        <w:rPr>
          <w:lang w:val="hr-HR"/>
        </w:rPr>
      </w:pPr>
    </w:p>
    <w:p w14:paraId="246E41B2" w14:textId="0BB49AF5" w:rsidR="00987DBF" w:rsidRDefault="00987DBF" w:rsidP="00EB0683">
      <w:pPr>
        <w:jc w:val="both"/>
        <w:rPr>
          <w:lang w:val="hr-HR"/>
        </w:rPr>
      </w:pPr>
      <w:r>
        <w:rPr>
          <w:lang w:val="hr-HR"/>
        </w:rPr>
        <w:t xml:space="preserve">U Dubravi, </w:t>
      </w:r>
      <w:r w:rsidR="00F566AC">
        <w:rPr>
          <w:lang w:val="hr-HR"/>
        </w:rPr>
        <w:t>2</w:t>
      </w:r>
      <w:r w:rsidR="00D5027E">
        <w:rPr>
          <w:lang w:val="hr-HR"/>
        </w:rPr>
        <w:t>6</w:t>
      </w:r>
      <w:r w:rsidR="0022146D">
        <w:rPr>
          <w:lang w:val="hr-HR"/>
        </w:rPr>
        <w:t>.01.</w:t>
      </w:r>
      <w:r>
        <w:rPr>
          <w:lang w:val="hr-HR"/>
        </w:rPr>
        <w:t>20</w:t>
      </w:r>
      <w:r w:rsidR="00324630">
        <w:rPr>
          <w:lang w:val="hr-HR"/>
        </w:rPr>
        <w:t>2</w:t>
      </w:r>
      <w:r w:rsidR="00F566AC">
        <w:rPr>
          <w:lang w:val="hr-HR"/>
        </w:rPr>
        <w:t>4</w:t>
      </w:r>
      <w:r w:rsidR="00B23062">
        <w:rPr>
          <w:lang w:val="hr-HR"/>
        </w:rPr>
        <w:t>.</w:t>
      </w:r>
    </w:p>
    <w:p w14:paraId="34DB0216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Odgovorna osoba:</w:t>
      </w:r>
    </w:p>
    <w:p w14:paraId="50EBD737" w14:textId="61369E65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3062">
        <w:rPr>
          <w:lang w:val="hr-HR"/>
        </w:rPr>
        <w:t>Milena Hajder - Jambrušić</w:t>
      </w:r>
    </w:p>
    <w:p w14:paraId="02AC2EED" w14:textId="77777777" w:rsidR="00987DBF" w:rsidRDefault="00987DBF" w:rsidP="00642C40">
      <w:pPr>
        <w:jc w:val="right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ravnateljica</w:t>
      </w:r>
    </w:p>
    <w:p w14:paraId="2290FAB0" w14:textId="77777777" w:rsidR="001715F7" w:rsidRDefault="001715F7" w:rsidP="00EB0683">
      <w:pPr>
        <w:jc w:val="both"/>
        <w:rPr>
          <w:lang w:val="hr-HR"/>
        </w:rPr>
      </w:pPr>
    </w:p>
    <w:p w14:paraId="2EEDFB72" w14:textId="77777777" w:rsidR="00EB0683" w:rsidRPr="00EB0683" w:rsidRDefault="00EB0683" w:rsidP="00EB0683">
      <w:pPr>
        <w:jc w:val="both"/>
        <w:rPr>
          <w:lang w:val="hr-HR"/>
        </w:rPr>
      </w:pPr>
    </w:p>
    <w:p w14:paraId="7AD41628" w14:textId="77777777" w:rsidR="00FD508C" w:rsidRPr="000B6F3C" w:rsidRDefault="00FD508C" w:rsidP="000B6F3C">
      <w:pPr>
        <w:jc w:val="both"/>
        <w:rPr>
          <w:lang w:val="hr-HR"/>
        </w:rPr>
      </w:pPr>
    </w:p>
    <w:sectPr w:rsidR="00FD508C" w:rsidRPr="000B6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3594"/>
    <w:multiLevelType w:val="hybridMultilevel"/>
    <w:tmpl w:val="C11E44EE"/>
    <w:lvl w:ilvl="0" w:tplc="FE64D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2C6C"/>
    <w:multiLevelType w:val="hybridMultilevel"/>
    <w:tmpl w:val="B700ED5E"/>
    <w:lvl w:ilvl="0" w:tplc="F47257C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0469">
    <w:abstractNumId w:val="0"/>
  </w:num>
  <w:num w:numId="2" w16cid:durableId="164149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2"/>
    <w:rsid w:val="000B6F3C"/>
    <w:rsid w:val="000F333F"/>
    <w:rsid w:val="001018FD"/>
    <w:rsid w:val="001715F7"/>
    <w:rsid w:val="001A111B"/>
    <w:rsid w:val="001F511D"/>
    <w:rsid w:val="0022146D"/>
    <w:rsid w:val="00227A08"/>
    <w:rsid w:val="002A3907"/>
    <w:rsid w:val="002C3114"/>
    <w:rsid w:val="00324630"/>
    <w:rsid w:val="003650E2"/>
    <w:rsid w:val="003F06A2"/>
    <w:rsid w:val="00427F55"/>
    <w:rsid w:val="00434A8F"/>
    <w:rsid w:val="00434E7A"/>
    <w:rsid w:val="004A57DD"/>
    <w:rsid w:val="00503130"/>
    <w:rsid w:val="005203B3"/>
    <w:rsid w:val="0053064C"/>
    <w:rsid w:val="00542A76"/>
    <w:rsid w:val="005942CC"/>
    <w:rsid w:val="00624578"/>
    <w:rsid w:val="00642C40"/>
    <w:rsid w:val="006675BF"/>
    <w:rsid w:val="006A063A"/>
    <w:rsid w:val="007240B7"/>
    <w:rsid w:val="007C3781"/>
    <w:rsid w:val="008552D2"/>
    <w:rsid w:val="00880B69"/>
    <w:rsid w:val="008A5DAA"/>
    <w:rsid w:val="008C2412"/>
    <w:rsid w:val="00951B78"/>
    <w:rsid w:val="00987DBF"/>
    <w:rsid w:val="009C219A"/>
    <w:rsid w:val="009C2CC1"/>
    <w:rsid w:val="00A26862"/>
    <w:rsid w:val="00B23062"/>
    <w:rsid w:val="00B86B16"/>
    <w:rsid w:val="00BC10DA"/>
    <w:rsid w:val="00BE03A1"/>
    <w:rsid w:val="00BE40F5"/>
    <w:rsid w:val="00C537A8"/>
    <w:rsid w:val="00C85C36"/>
    <w:rsid w:val="00CE0E9E"/>
    <w:rsid w:val="00CE1020"/>
    <w:rsid w:val="00D5027E"/>
    <w:rsid w:val="00E415D6"/>
    <w:rsid w:val="00EB0683"/>
    <w:rsid w:val="00ED57B4"/>
    <w:rsid w:val="00F566AC"/>
    <w:rsid w:val="00F80F89"/>
    <w:rsid w:val="00FA3CAC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9EDE"/>
  <w15:chartTrackingRefBased/>
  <w15:docId w15:val="{B6057E0F-5A05-488A-B9D6-DE3FB68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1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Korisnik6</cp:lastModifiedBy>
  <cp:revision>4</cp:revision>
  <dcterms:created xsi:type="dcterms:W3CDTF">2024-01-25T10:43:00Z</dcterms:created>
  <dcterms:modified xsi:type="dcterms:W3CDTF">2024-01-26T13:42:00Z</dcterms:modified>
</cp:coreProperties>
</file>